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94" w:beforeLines="0" w:afterLines="0" w:line="330" w:lineRule="exact"/>
        <w:ind w:right="-158"/>
        <w:rPr>
          <w:rFonts w:hint="default"/>
          <w:sz w:val="21"/>
        </w:rPr>
      </w:pPr>
      <w:r>
        <w:rPr>
          <w:rFonts w:hint="eastAsia"/>
          <w:color w:val="000000"/>
          <w:sz w:val="32"/>
        </w:rPr>
        <w:t>附件2</w:t>
      </w:r>
    </w:p>
    <w:p>
      <w:pPr>
        <w:spacing w:beforeLines="0" w:afterLines="0" w:line="211" w:lineRule="exact"/>
        <w:ind w:left="1471" w:right="-239" w:firstLine="43"/>
        <w:rPr>
          <w:rFonts w:hint="default"/>
          <w:sz w:val="21"/>
        </w:rPr>
      </w:pPr>
    </w:p>
    <w:p>
      <w:pPr>
        <w:spacing w:before="107" w:beforeLines="0" w:afterLines="0" w:line="422" w:lineRule="exact"/>
        <w:ind w:left="1471" w:right="-239" w:firstLine="43"/>
        <w:rPr>
          <w:rFonts w:hint="default"/>
          <w:sz w:val="21"/>
        </w:rPr>
      </w:pPr>
      <w:r>
        <w:rPr>
          <w:rFonts w:hint="eastAsia" w:ascii="宋体" w:hAnsi="宋体" w:eastAsia="宋体"/>
          <w:color w:val="000000"/>
          <w:sz w:val="41"/>
        </w:rPr>
        <w:t>第四届中国杯插花花艺大赛评分标准</w:t>
      </w:r>
    </w:p>
    <w:p>
      <w:pPr>
        <w:spacing w:before="456" w:beforeLines="0" w:afterLines="0" w:line="539" w:lineRule="exact"/>
        <w:ind w:left="-17" w:right="-68" w:firstLine="690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第四届中国杯插花花艺大赛赛制参照世界杯、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亚洲杯花艺大赛规则制定。</w:t>
      </w:r>
    </w:p>
    <w:p>
      <w:pPr>
        <w:spacing w:before="268" w:beforeLines="0" w:afterLines="0" w:line="366" w:lineRule="exact"/>
        <w:ind w:left="-2" w:right="-83" w:firstLine="1333"/>
        <w:rPr>
          <w:rFonts w:hint="default"/>
          <w:sz w:val="18"/>
        </w:rPr>
      </w:pPr>
      <w:r>
        <w:rPr>
          <w:rFonts w:hint="eastAsia"/>
          <w:color w:val="000000"/>
          <w:sz w:val="35"/>
        </w:rPr>
        <w:t>计分和入围方法</w:t>
      </w:r>
    </w:p>
    <w:p>
      <w:pPr>
        <w:spacing w:beforeLines="0" w:afterLines="0" w:line="44" w:lineRule="exact"/>
        <w:ind w:left="6" w:right="-11" w:firstLine="708"/>
        <w:rPr>
          <w:rFonts w:hint="default"/>
          <w:sz w:val="2"/>
        </w:rPr>
      </w:pPr>
      <w:r>
        <w:rPr>
          <w:rFonts w:hint="eastAsia"/>
          <w:color w:val="000000"/>
          <w:sz w:val="3"/>
        </w:rPr>
        <w:t>一</w:t>
      </w:r>
    </w:p>
    <w:p>
      <w:pPr>
        <w:spacing w:before="45" w:beforeLines="0" w:afterLines="0" w:line="82" w:lineRule="exact"/>
        <w:ind w:left="6" w:right="-11" w:firstLine="1048"/>
        <w:rPr>
          <w:rFonts w:hint="default"/>
          <w:sz w:val="4"/>
        </w:rPr>
      </w:pPr>
      <w:r>
        <w:rPr>
          <w:rFonts w:hint="eastAsia"/>
          <w:color w:val="000000"/>
          <w:sz w:val="7"/>
        </w:rPr>
        <w:t>、</w:t>
      </w:r>
    </w:p>
    <w:p>
      <w:pPr>
        <w:spacing w:beforeLines="0" w:afterLines="0" w:line="542" w:lineRule="exact"/>
        <w:ind w:left="-32" w:right="-68" w:firstLine="692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比赛分初赛、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复赛和决赛，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所有参赛选手参加初赛三个项目比赛；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入围复赛选手参加复赛两个项目的比赛；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入围决赛选手参加决赛-人体花艺项目的比赛。</w:t>
      </w:r>
    </w:p>
    <w:p>
      <w:pPr>
        <w:spacing w:beforeLines="0" w:afterLines="0" w:line="539" w:lineRule="exact"/>
        <w:ind w:left="-17" w:right="-68" w:firstLine="690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1、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初赛。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评委对选手初赛三项作品分别打分，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每项作品去掉一个最高得分和一个最低得分，其余得分相加为选手本项目得分；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初赛三项作品得分相加为初赛成绩。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初赛成绩由高至低对选手进行排名，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排名前二十位进入复赛。</w:t>
      </w:r>
    </w:p>
    <w:p>
      <w:pPr>
        <w:spacing w:beforeLines="0" w:afterLines="0" w:line="544" w:lineRule="exact"/>
        <w:ind w:left="-2" w:right="-194" w:firstLine="682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2、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复赛。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评委对选手复赛两项作品分别打分，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每项作品去掉一个最高得分和一个最低得分，其余得分相加为选手本项目</w:t>
      </w:r>
    </w:p>
    <w:p>
      <w:pPr>
        <w:spacing w:beforeLines="0" w:afterLines="0" w:line="539" w:lineRule="exact"/>
        <w:ind w:left="-14" w:right="-68" w:firstLine="54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得分；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复赛两项作品得分相加为复赛成绩。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复赛成绩由高至低对选手进行排名，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排名前十位进入决赛。</w:t>
      </w:r>
    </w:p>
    <w:p>
      <w:pPr>
        <w:spacing w:beforeLines="0" w:afterLines="0" w:line="539" w:lineRule="exact"/>
        <w:ind w:left="-14" w:right="-68" w:firstLine="699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3、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决赛。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评委对选手决赛作品打分，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每项作品去掉一个最高得分和一个最低得分，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其余得分相加为选手决赛作品得分。</w:t>
      </w:r>
    </w:p>
    <w:p>
      <w:pPr>
        <w:spacing w:before="5" w:beforeLines="0" w:afterLines="0" w:line="539" w:lineRule="exact"/>
        <w:ind w:left="-29" w:right="-68" w:firstLine="673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4、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总成绩。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决赛得分和复赛得分相加为总成绩，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根据总成绩由高至低依次排序确定选手名次。</w:t>
      </w:r>
    </w:p>
    <w:p>
      <w:pPr>
        <w:spacing w:beforeLines="0" w:afterLines="0" w:line="151" w:lineRule="exact"/>
        <w:ind w:left="152" w:right="-68" w:firstLine="699"/>
        <w:rPr>
          <w:rFonts w:hint="default"/>
          <w:sz w:val="15"/>
        </w:rPr>
      </w:pPr>
    </w:p>
    <w:p>
      <w:pPr>
        <w:spacing w:beforeLines="0" w:afterLines="0" w:line="151" w:lineRule="exact"/>
        <w:ind w:left="152" w:right="-68" w:firstLine="699"/>
        <w:rPr>
          <w:rFonts w:hint="default"/>
          <w:sz w:val="15"/>
        </w:rPr>
      </w:pPr>
    </w:p>
    <w:p>
      <w:pPr>
        <w:spacing w:before="10" w:beforeLines="0" w:afterLines="0" w:line="302" w:lineRule="exact"/>
        <w:ind w:left="152" w:right="-68" w:firstLine="699"/>
        <w:rPr>
          <w:rFonts w:hint="default"/>
          <w:sz w:val="15"/>
        </w:rPr>
      </w:pPr>
      <w:r>
        <w:rPr>
          <w:rFonts w:hint="eastAsia"/>
          <w:color w:val="000000"/>
          <w:sz w:val="29"/>
        </w:rPr>
        <w:t>二、评分标准</w:t>
      </w:r>
    </w:p>
    <w:p>
      <w:pPr>
        <w:spacing w:beforeLines="0" w:afterLines="0" w:line="539" w:lineRule="exact"/>
        <w:ind w:left="152" w:right="-170" w:firstLine="688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所有参赛作品分数，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由四类关键评分标准组成，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每个关键评分标准细分为三个要素，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每一个关键评分标准满分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25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分，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满分为100分，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四项总和即为选手得分。</w:t>
      </w:r>
    </w:p>
    <w:p>
      <w:pPr>
        <w:spacing w:beforeLines="0" w:afterLines="0" w:line="539" w:lineRule="exact"/>
        <w:ind w:left="152" w:right="-170" w:firstLine="688"/>
        <w:rPr>
          <w:rFonts w:hint="default"/>
          <w:color w:val="000000"/>
          <w:sz w:val="32"/>
        </w:rPr>
      </w:pPr>
    </w:p>
    <w:tbl>
      <w:tblPr>
        <w:tblStyle w:val="4"/>
        <w:tblW w:w="9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关键标准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特点鲜明、主题表现充分适用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设计感强、外形优美、比例平衡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色彩鲜明、鉴赏性强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技艺、技巧娴熟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三要素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独创性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掌握比例关系，作品匀称协调、稳定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和谐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整洁、体现力学的美、含蓄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注重个性表现，具备视觉冲击力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视觉效果与实际应用协调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具备视觉感染力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花卉与材料的使用配置技巧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1904" w:type="dxa"/>
            <w:vMerge w:val="continue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完美诠释主题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花材的整合与协调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平衡与配置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完成情况保证作品保水性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总分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满分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满分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满分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904" w:type="dxa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满分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</w:tbl>
    <w:p>
      <w:pPr>
        <w:spacing w:beforeLines="0" w:afterLines="0" w:line="542" w:lineRule="exact"/>
        <w:ind w:right="-5"/>
        <w:rPr>
          <w:rFonts w:hint="default"/>
          <w:sz w:val="16"/>
        </w:rPr>
      </w:pPr>
      <w:r>
        <w:rPr>
          <w:rFonts w:hint="default"/>
          <w:sz w:val="24"/>
        </w:rPr>
        <w:br w:type="column"/>
      </w:r>
      <w:r>
        <w:rPr>
          <w:rFonts w:hint="eastAsia"/>
          <w:color w:val="000000"/>
          <w:sz w:val="31"/>
        </w:rPr>
        <w:t>1、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评委应熟悉每一项评分要求，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在评分前应确定各项目是否切合主题，是否附合要求，是否违规。如有争议，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由评审委员会合议后决定。</w:t>
      </w:r>
    </w:p>
    <w:p>
      <w:pPr>
        <w:spacing w:beforeLines="0" w:afterLines="0" w:line="105" w:lineRule="exact"/>
        <w:ind w:left="143" w:right="-80" w:firstLine="7965"/>
        <w:rPr>
          <w:rFonts w:hint="default"/>
          <w:sz w:val="10"/>
        </w:rPr>
      </w:pPr>
    </w:p>
    <w:p>
      <w:pPr>
        <w:spacing w:beforeLines="0" w:afterLines="0" w:line="105" w:lineRule="exact"/>
        <w:ind w:left="143" w:right="-80" w:firstLine="7965"/>
        <w:rPr>
          <w:rFonts w:hint="default"/>
          <w:sz w:val="10"/>
        </w:rPr>
      </w:pPr>
    </w:p>
    <w:p>
      <w:pPr>
        <w:spacing w:before="32" w:beforeLines="0" w:afterLines="0" w:line="324" w:lineRule="exact"/>
        <w:ind w:left="158" w:right="-68" w:firstLine="1033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三、评审委员会</w:t>
      </w:r>
    </w:p>
    <w:p>
      <w:pPr>
        <w:spacing w:beforeLines="0" w:afterLines="0" w:line="539" w:lineRule="exact"/>
        <w:ind w:left="158" w:right="-5" w:firstLine="682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评审委员会的主要职责是，根据《比赛规则》和《评分标准》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要求，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对参赛作品进行评分。</w:t>
      </w:r>
    </w:p>
    <w:p>
      <w:pPr>
        <w:spacing w:before="225" w:beforeLines="0" w:afterLines="0" w:line="539" w:lineRule="exact"/>
        <w:ind w:left="-2" w:right="75" w:firstLine="682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2、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评委着重对作品的水平和插花技术进行评比，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作品的配件、饰品不列入重点评比。</w:t>
      </w:r>
    </w:p>
    <w:p>
      <w:pPr>
        <w:spacing w:before="269" w:beforeLines="0" w:afterLines="0" w:line="330" w:lineRule="exact"/>
        <w:ind w:left="-2" w:right="-68" w:firstLine="688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3、负责对评比的有关规定进行解释。</w:t>
      </w:r>
    </w:p>
    <w:p>
      <w:pPr>
        <w:spacing w:before="310" w:beforeLines="0" w:afterLines="0" w:line="324" w:lineRule="exact"/>
        <w:ind w:left="-32" w:right="-68" w:firstLine="1009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四、监督委员会</w:t>
      </w:r>
    </w:p>
    <w:p>
      <w:pPr>
        <w:spacing w:beforeLines="0" w:afterLines="0" w:line="539" w:lineRule="exact"/>
        <w:ind w:left="-2" w:right="75" w:firstLine="699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监督委员会的职责是根据比赛要求、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比赛规则、评分标准，对选手的比赛和评委的工作进行监督，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指出并纠正违规行为。</w:t>
      </w:r>
    </w:p>
    <w:p>
      <w:pPr>
        <w:spacing w:before="269" w:beforeLines="0" w:afterLines="0" w:line="330" w:lineRule="exact"/>
        <w:ind w:left="-17" w:right="-68" w:firstLine="690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1、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根据大赛的有关规定进行工作。</w:t>
      </w:r>
    </w:p>
    <w:p>
      <w:pPr>
        <w:spacing w:beforeLines="0" w:afterLines="0" w:line="539" w:lineRule="exact"/>
        <w:ind w:left="-2" w:right="75" w:firstLine="682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2、比赛进行时，选手如有问题，只能向监督委员提出。监督委员会可根据需要，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召集评委研究，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对相关问题进行解释。</w:t>
      </w:r>
    </w:p>
    <w:p>
      <w:pPr>
        <w:spacing w:before="5" w:beforeLines="0" w:afterLines="0" w:line="539" w:lineRule="exact"/>
        <w:ind w:left="-2" w:right="75" w:firstLine="688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3、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选手违反规定时，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监督委员会对确认扣分对象及项目达成一致后，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向评委报告。</w:t>
      </w:r>
    </w:p>
    <w:p>
      <w:pPr>
        <w:spacing w:beforeLines="0" w:afterLines="0" w:line="539" w:lineRule="exact"/>
        <w:ind w:left="-17" w:right="75" w:firstLine="661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4、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选手对评委认定的违规行为提出质疑时，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由监督委员会表决，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按多数意见裁定。</w:t>
      </w:r>
    </w:p>
    <w:p>
      <w:pPr>
        <w:spacing w:beforeLines="0" w:afterLines="0" w:line="539" w:lineRule="exact"/>
        <w:ind w:left="-2" w:right="75" w:firstLine="688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5、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对评委的违规行为，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向评审委员会主任提出，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要求评审委员会纠正。</w:t>
      </w:r>
    </w:p>
    <w:p>
      <w:pPr>
        <w:spacing w:before="275" w:beforeLines="0" w:afterLines="0" w:line="330" w:lineRule="exact"/>
        <w:ind w:left="-14" w:right="-167" w:firstLine="670"/>
        <w:rPr>
          <w:rFonts w:hint="default"/>
          <w:sz w:val="16"/>
        </w:rPr>
      </w:pPr>
      <w:r>
        <w:rPr>
          <w:rFonts w:hint="eastAsia"/>
          <w:color w:val="000000"/>
          <w:sz w:val="31"/>
        </w:rPr>
        <w:t>6、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监督委员会与评审委员会意见分歧时，</w:t>
      </w:r>
      <w:r>
        <w:rPr>
          <w:rFonts w:hint="eastAsia" w:ascii="宋体" w:hAnsi="宋体" w:eastAsia="宋体"/>
          <w:color w:val="000000"/>
          <w:sz w:val="31"/>
        </w:rPr>
        <w:t xml:space="preserve"> </w:t>
      </w:r>
      <w:r>
        <w:rPr>
          <w:rFonts w:hint="eastAsia"/>
          <w:color w:val="000000"/>
          <w:sz w:val="31"/>
        </w:rPr>
        <w:t>由双方协商解决。</w:t>
      </w:r>
    </w:p>
    <w:p>
      <w:pPr>
        <w:spacing w:before="211" w:beforeLines="0" w:afterLines="0" w:line="330" w:lineRule="exact"/>
        <w:ind w:left="-14" w:right="-68" w:firstLine="54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协商不一致时，按评审委员会的决定执行。</w:t>
      </w:r>
    </w:p>
    <w:p>
      <w:pPr>
        <w:spacing w:before="269" w:beforeLines="0" w:afterLines="0" w:line="330" w:lineRule="exact"/>
        <w:ind w:left="-14" w:right="-68" w:firstLine="699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7、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监督委员会检查并确认评委的评分表是否有错误或疏忽。</w:t>
      </w:r>
    </w:p>
    <w:p>
      <w:pPr>
        <w:spacing w:beforeLines="0" w:afterLines="0" w:line="539" w:lineRule="exact"/>
        <w:ind w:left="-29" w:right="-68" w:firstLine="678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8、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每项比赛正式开始前检查所有选手准备区及展位，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以确认符合比赛规则。</w:t>
      </w:r>
    </w:p>
    <w:p>
      <w:pPr>
        <w:spacing w:before="309" w:beforeLines="0" w:afterLines="0" w:line="330" w:lineRule="exact"/>
        <w:ind w:left="-14" w:right="-68" w:firstLine="1051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五、竞技委员会</w:t>
      </w:r>
    </w:p>
    <w:p>
      <w:pPr>
        <w:spacing w:before="234" w:beforeLines="0" w:afterLines="0" w:line="330" w:lineRule="exact"/>
        <w:ind w:left="-29" w:right="-68" w:firstLine="696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竞技委员会负责大赛的具体筹备、策划与实施。</w:t>
      </w:r>
    </w:p>
    <w:p>
      <w:pPr>
        <w:spacing w:beforeLines="0" w:afterLines="0" w:line="105" w:lineRule="exact"/>
        <w:ind w:left="-29" w:right="-80" w:firstLine="28"/>
        <w:rPr>
          <w:rFonts w:hint="default"/>
          <w:sz w:val="10"/>
        </w:rPr>
      </w:pPr>
    </w:p>
    <w:p>
      <w:pPr>
        <w:spacing w:before="94" w:beforeLines="0" w:afterLines="0" w:line="330" w:lineRule="exact"/>
        <w:ind w:left="-29" w:right="-68" w:firstLine="673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1、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制定大赛方案、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比赛内容和评分标准。</w:t>
      </w:r>
    </w:p>
    <w:p>
      <w:pPr>
        <w:spacing w:before="269" w:beforeLines="0" w:afterLines="0" w:line="330" w:lineRule="exact"/>
        <w:ind w:left="-14" w:right="-68" w:firstLine="665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2、组织、协调各项比赛工作的正常运行。</w:t>
      </w:r>
    </w:p>
    <w:p>
      <w:pPr>
        <w:spacing w:before="269" w:beforeLines="0" w:afterLines="0" w:line="330" w:lineRule="exact"/>
        <w:ind w:left="-14" w:right="-68" w:firstLine="659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3、负责比赛制表、计分工作。</w:t>
      </w:r>
    </w:p>
    <w:p>
      <w:pPr>
        <w:spacing w:before="269" w:beforeLines="0" w:afterLines="0" w:line="330" w:lineRule="exact"/>
        <w:ind w:left="-29" w:right="-68" w:firstLine="632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4、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安排大赛相关事宜。</w:t>
      </w:r>
    </w:p>
    <w:p>
      <w:pPr>
        <w:spacing w:before="275" w:beforeLines="0" w:afterLines="0" w:line="330" w:lineRule="exact"/>
        <w:ind w:left="-14" w:right="-68" w:firstLine="659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5、协助监委、评委工作。</w:t>
      </w:r>
    </w:p>
    <w:p>
      <w:pPr>
        <w:spacing w:before="269" w:beforeLines="0" w:afterLines="0" w:line="330" w:lineRule="exact"/>
        <w:ind w:left="-26" w:right="-68" w:firstLine="641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6、检查选手遵守纪律情况。</w:t>
      </w:r>
    </w:p>
    <w:p>
      <w:pPr>
        <w:spacing w:beforeLines="0" w:afterLines="0" w:line="156" w:lineRule="exact"/>
        <w:ind w:left="-14" w:right="-68" w:firstLine="1010"/>
        <w:rPr>
          <w:rFonts w:hint="default"/>
          <w:sz w:val="15"/>
        </w:rPr>
      </w:pPr>
    </w:p>
    <w:p>
      <w:pPr>
        <w:spacing w:beforeLines="0" w:afterLines="0" w:line="156" w:lineRule="exact"/>
        <w:ind w:left="-14" w:right="-68" w:firstLine="1010"/>
        <w:rPr>
          <w:rFonts w:hint="default"/>
          <w:sz w:val="15"/>
        </w:rPr>
      </w:pPr>
    </w:p>
    <w:p>
      <w:pPr>
        <w:spacing w:before="8" w:beforeLines="0" w:afterLines="0" w:line="312" w:lineRule="exact"/>
        <w:ind w:left="-14" w:right="-68" w:firstLine="1010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六、比赛纪律及扣、减分</w:t>
      </w:r>
    </w:p>
    <w:p>
      <w:pPr>
        <w:spacing w:before="234" w:beforeLines="0" w:afterLines="0" w:line="330" w:lineRule="exact"/>
        <w:ind w:left="-164" w:right="-68" w:firstLine="682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（一）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不予打分情况</w:t>
      </w:r>
    </w:p>
    <w:p>
      <w:pPr>
        <w:spacing w:before="269" w:beforeLines="0" w:afterLines="0" w:line="330" w:lineRule="exact"/>
        <w:ind w:left="-29" w:right="-68" w:firstLine="673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1、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非参赛选手亲自创作的作品；</w:t>
      </w:r>
    </w:p>
    <w:p>
      <w:pPr>
        <w:spacing w:before="275" w:beforeLines="0" w:afterLines="0" w:line="330" w:lineRule="exact"/>
        <w:ind w:left="-14" w:right="-68" w:firstLine="665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2、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明显的干扰其他选手；</w:t>
      </w:r>
    </w:p>
    <w:p>
      <w:pPr>
        <w:spacing w:before="269" w:beforeLines="0" w:afterLines="0" w:line="330" w:lineRule="exact"/>
        <w:ind w:left="-14" w:right="-68" w:firstLine="670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3、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选手带来的已完成的作品；</w:t>
      </w:r>
    </w:p>
    <w:p>
      <w:pPr>
        <w:spacing w:before="269" w:beforeLines="0" w:afterLines="0" w:line="330" w:lineRule="exact"/>
        <w:ind w:left="-164" w:right="-68" w:firstLine="682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（二）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减分情况</w:t>
      </w:r>
    </w:p>
    <w:p>
      <w:pPr>
        <w:spacing w:beforeLines="0" w:afterLines="0" w:line="539" w:lineRule="exact"/>
        <w:ind w:right="-16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在比赛过程中，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选手有以下情况之一者，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从合计总分中除5分。</w:t>
      </w:r>
    </w:p>
    <w:p>
      <w:pPr>
        <w:spacing w:before="269" w:beforeLines="0" w:afterLines="0" w:line="330" w:lineRule="exact"/>
        <w:ind w:left="-29" w:right="-68" w:firstLine="673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1、报到时迟到、缺席。</w:t>
      </w:r>
    </w:p>
    <w:p>
      <w:pPr>
        <w:spacing w:before="275" w:beforeLines="0" w:afterLines="0" w:line="330" w:lineRule="exact"/>
        <w:ind w:left="-14" w:right="-86" w:firstLine="665"/>
        <w:rPr>
          <w:rFonts w:hint="default"/>
          <w:sz w:val="15"/>
        </w:rPr>
      </w:pPr>
      <w:r>
        <w:rPr>
          <w:rFonts w:hint="eastAsia"/>
          <w:color w:val="000000"/>
          <w:sz w:val="30"/>
        </w:rPr>
        <w:t>2、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不按要求挂带证牌，</w:t>
      </w:r>
      <w:r>
        <w:rPr>
          <w:rFonts w:hint="eastAsia" w:ascii="宋体" w:hAnsi="宋体" w:eastAsia="宋体"/>
          <w:color w:val="000000"/>
          <w:sz w:val="30"/>
        </w:rPr>
        <w:t xml:space="preserve"> </w:t>
      </w:r>
      <w:r>
        <w:rPr>
          <w:rFonts w:hint="eastAsia"/>
          <w:color w:val="000000"/>
          <w:sz w:val="30"/>
        </w:rPr>
        <w:t>不服从统一安排。</w:t>
      </w:r>
    </w:p>
    <w:p>
      <w:pPr>
        <w:spacing w:before="211" w:beforeLines="0" w:afterLines="0" w:line="330" w:lineRule="exact"/>
        <w:ind w:left="601" w:right="-68" w:firstLine="54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3、比赛时间，迟到或早退。</w:t>
      </w:r>
    </w:p>
    <w:p>
      <w:pPr>
        <w:spacing w:before="269" w:beforeLines="0" w:afterLines="0" w:line="330" w:lineRule="exact"/>
        <w:ind w:left="586" w:right="-68" w:firstLine="28"/>
        <w:rPr>
          <w:rFonts w:hint="default"/>
          <w:sz w:val="16"/>
        </w:rPr>
      </w:pPr>
      <w:r>
        <w:rPr>
          <w:rFonts w:hint="eastAsia"/>
          <w:color w:val="000000"/>
          <w:sz w:val="32"/>
        </w:rPr>
        <w:t>4、违反大赛的要求及规定。</w:t>
      </w:r>
    </w:p>
    <w:p>
      <w:pPr>
        <w:spacing w:before="269" w:beforeLines="0" w:afterLines="0" w:line="330" w:lineRule="exact"/>
        <w:ind w:left="601" w:right="-68" w:firstLine="54"/>
        <w:rPr>
          <w:rFonts w:ascii="Times New Roman" w:hAnsi="Times New Roman" w:eastAsia="Times New Roman"/>
          <w:sz w:val="21"/>
        </w:rPr>
      </w:pPr>
      <w:r>
        <w:rPr>
          <w:rFonts w:hint="eastAsia"/>
          <w:color w:val="000000"/>
          <w:sz w:val="32"/>
        </w:rPr>
        <w:t>5、</w:t>
      </w:r>
      <w:r>
        <w:rPr>
          <w:rFonts w:hint="eastAsia" w:ascii="宋体" w:hAnsi="宋体" w:eastAsia="宋体"/>
          <w:color w:val="000000"/>
          <w:sz w:val="32"/>
        </w:rPr>
        <w:t xml:space="preserve"> </w:t>
      </w:r>
      <w:r>
        <w:rPr>
          <w:rFonts w:hint="eastAsia"/>
          <w:color w:val="000000"/>
          <w:sz w:val="32"/>
        </w:rPr>
        <w:t>作品超出比赛规则规定尺寸。</w:t>
      </w:r>
      <w:bookmarkStart w:id="0" w:name="_GoBack"/>
      <w:bookmarkEnd w:id="0"/>
    </w:p>
    <w:sectPr>
      <w:pgSz w:w="11900" w:h="16838"/>
      <w:pgMar w:top="1440" w:right="1580" w:bottom="1107" w:left="158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E0052"/>
    <w:rsid w:val="2E9D3693"/>
    <w:rsid w:val="743C66E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</w:tblPr>
    <w:tcPr>
      <w:textDirection w:val="lrTb"/>
    </w:tc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2016-05-19T06:30:13Z</dcterms:created>
  <dc:creator>Administrator</dc:creator>
  <cp:lastModifiedBy>Administrator</cp:lastModifiedBy>
  <dcterms:modified xsi:type="dcterms:W3CDTF">2016-05-19T07:54:50Z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